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00" w:rsidRPr="001F737D" w:rsidRDefault="00376C00" w:rsidP="00376C00">
      <w:pPr>
        <w:rPr>
          <w:b/>
        </w:rPr>
      </w:pPr>
      <w:r w:rsidRPr="001F737D">
        <w:rPr>
          <w:b/>
        </w:rPr>
        <w:t>Нарушение педагогическим работником требований о конфликте интересов может повлечь применение к нему мер юридической ответственности.</w:t>
      </w:r>
    </w:p>
    <w:p w:rsidR="00376C00" w:rsidRPr="001F737D" w:rsidRDefault="00376C00" w:rsidP="00376C00">
      <w:pPr>
        <w:rPr>
          <w:b/>
        </w:rPr>
      </w:pPr>
    </w:p>
    <w:p w:rsidR="00376C00" w:rsidRDefault="001F737D" w:rsidP="00376C00">
      <w:r>
        <w:t>В соответствии с</w:t>
      </w:r>
      <w:r w:rsidR="00376C00">
        <w:t xml:space="preserve"> ч</w:t>
      </w:r>
      <w:r>
        <w:t>.</w:t>
      </w:r>
      <w:r w:rsidR="00376C00">
        <w:t xml:space="preserve"> 2 ст</w:t>
      </w:r>
      <w:r>
        <w:t>.</w:t>
      </w:r>
      <w:r w:rsidR="00376C00">
        <w:t xml:space="preserve"> 48 Федерального закона от 29.12.2012 № 273-ФЗ «Об образовании в Российской Федерации»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</w:t>
      </w:r>
      <w:proofErr w:type="gramStart"/>
      <w:r w:rsidR="00376C00">
        <w:t>обучающимся</w:t>
      </w:r>
      <w:proofErr w:type="gramEnd"/>
      <w:r w:rsidR="00376C00">
        <w:t xml:space="preserve"> в данной организации, если это приводит к конфликту интересов педагогического работника.</w:t>
      </w:r>
    </w:p>
    <w:p w:rsidR="00376C00" w:rsidRDefault="00376C00" w:rsidP="00376C00">
      <w:r>
        <w:t xml:space="preserve"> Федеральный закон указывает на случай конфликта интересов – оказание педагогическим работником платных </w:t>
      </w:r>
      <w:proofErr w:type="gramStart"/>
      <w:r>
        <w:t>услуг</w:t>
      </w:r>
      <w:proofErr w:type="gramEnd"/>
      <w:r>
        <w:t xml:space="preserve"> обучающимся в организации, где он работает. Исчерпывающего перечня ситуаций конфликта интересов не существует и не может существовать, в силу чего педагогическим работникам всегда следует иметь в виду возможность их возникновения.</w:t>
      </w:r>
    </w:p>
    <w:p w:rsidR="00376C00" w:rsidRDefault="00376C00" w:rsidP="00376C00">
      <w:r>
        <w:t>Федеральный закон не запрещает репетиторство, в том числе и в образовательном учреждении, где работает педагогический работник на постоянной основе, а лишь указывает, что такая деятельность может привести к конфликту интересов, в противоречии между личным интересом и профессиональной обязанностью.</w:t>
      </w:r>
    </w:p>
    <w:p w:rsidR="00376C00" w:rsidRDefault="00376C00" w:rsidP="00376C00">
      <w:r>
        <w:t xml:space="preserve"> </w:t>
      </w:r>
      <w:r>
        <w:t>П</w:t>
      </w:r>
      <w:r>
        <w:t>оложениями ст. 45 вышеуказанного закона предусматривается необходимость создания в образовательных учреждениях комиссии по урегулированию споров между участниками образовательных отношений.</w:t>
      </w:r>
    </w:p>
    <w:p w:rsidR="00376C00" w:rsidRDefault="00376C00" w:rsidP="00376C00">
      <w:r>
        <w:t>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</w:t>
      </w:r>
      <w:r>
        <w:t xml:space="preserve"> образовательную деятельность</w:t>
      </w:r>
      <w:proofErr w:type="gramStart"/>
      <w:r>
        <w:t>.</w:t>
      </w:r>
      <w:proofErr w:type="gramEnd"/>
      <w:r>
        <w:t xml:space="preserve"> П</w:t>
      </w:r>
      <w:r>
        <w:t>ри соблюдении указанного соотношения 2/3 членов комиссии будут представлять обучающиеся и только 1/3 – работники образовательной организации.</w:t>
      </w:r>
    </w:p>
    <w:p w:rsidR="00376C00" w:rsidRDefault="001F737D" w:rsidP="00376C00">
      <w:r>
        <w:t>В случае нарушения</w:t>
      </w:r>
      <w:r w:rsidR="00376C00">
        <w:t xml:space="preserve"> педагогическим работником требований о конфликте интересов может повлечь применение к нему мер юридической ответственности.</w:t>
      </w:r>
    </w:p>
    <w:p w:rsidR="002D57B2" w:rsidRDefault="00376C00" w:rsidP="00376C00">
      <w:r>
        <w:t>В соответствие с п. 7.1 ст. 81 Трудового кодекса РФ в случаях непринятия работником мер по предотвращению или урегулированию конфликта интересов, стороной которого он является, трудовой договор с ним может быть расторгнут, если указанные действия дают основание для утраты доверия к работнику со стороны работодателя.</w:t>
      </w:r>
    </w:p>
    <w:p w:rsidR="001F737D" w:rsidRDefault="001F737D" w:rsidP="00376C00"/>
    <w:p w:rsidR="001F737D" w:rsidRDefault="001F737D" w:rsidP="001F737D">
      <w:pPr>
        <w:ind w:firstLine="0"/>
      </w:pPr>
      <w:r>
        <w:t xml:space="preserve">Старший помощник прокурора </w:t>
      </w:r>
    </w:p>
    <w:p w:rsidR="001F737D" w:rsidRDefault="001F737D" w:rsidP="001F737D">
      <w:pPr>
        <w:ind w:firstLine="0"/>
      </w:pPr>
      <w:r>
        <w:t>Юрьев-Польского района                                                                       М.В. Смирнова</w:t>
      </w:r>
    </w:p>
    <w:sectPr w:rsidR="001F737D" w:rsidSect="00D8454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76C00"/>
    <w:rsid w:val="001F737D"/>
    <w:rsid w:val="002D57B2"/>
    <w:rsid w:val="00376C00"/>
    <w:rsid w:val="00585CA9"/>
    <w:rsid w:val="006C0842"/>
    <w:rsid w:val="006C393D"/>
    <w:rsid w:val="00D8454C"/>
    <w:rsid w:val="00D9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A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М.В.</dc:creator>
  <cp:keywords/>
  <dc:description/>
  <cp:lastModifiedBy>Смирнова М.В.</cp:lastModifiedBy>
  <cp:revision>2</cp:revision>
  <dcterms:created xsi:type="dcterms:W3CDTF">2018-03-21T05:02:00Z</dcterms:created>
  <dcterms:modified xsi:type="dcterms:W3CDTF">2018-03-21T05:19:00Z</dcterms:modified>
</cp:coreProperties>
</file>